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68820" w14:textId="77777777" w:rsidR="00B93269" w:rsidRDefault="00B93269" w:rsidP="00B93269">
      <w:pPr>
        <w:jc w:val="center"/>
        <w:rPr>
          <w:rFonts w:cs="Aldhabi"/>
          <w:b/>
          <w:bCs/>
        </w:rPr>
      </w:pPr>
    </w:p>
    <w:p w14:paraId="4011E7AA" w14:textId="77777777" w:rsidR="00B93269" w:rsidRDefault="00B93269" w:rsidP="00B93269">
      <w:pPr>
        <w:jc w:val="center"/>
        <w:rPr>
          <w:rFonts w:cs="Aldhabi"/>
          <w:b/>
          <w:bCs/>
        </w:rPr>
      </w:pPr>
    </w:p>
    <w:p w14:paraId="5F476F61" w14:textId="7D9108F7" w:rsidR="00B93269" w:rsidRPr="00B93269" w:rsidRDefault="00B93269" w:rsidP="00B93269">
      <w:pPr>
        <w:jc w:val="center"/>
        <w:rPr>
          <w:rFonts w:ascii="Daytona" w:eastAsia="Batang" w:hAnsi="Daytona" w:cs="Aldhabi"/>
          <w:b/>
          <w:bCs/>
          <w:sz w:val="32"/>
          <w:szCs w:val="32"/>
        </w:rPr>
      </w:pPr>
      <w:r w:rsidRPr="00B93269">
        <w:rPr>
          <w:rFonts w:ascii="Daytona" w:eastAsia="Batang" w:hAnsi="Daytona" w:cs="Aldhabi"/>
          <w:b/>
          <w:bCs/>
          <w:sz w:val="32"/>
          <w:szCs w:val="32"/>
        </w:rPr>
        <w:t>Harvest Pool Party Reservation Form</w:t>
      </w:r>
    </w:p>
    <w:p w14:paraId="138CD6E8" w14:textId="04340A32" w:rsidR="00E72F2E" w:rsidRDefault="00B93269" w:rsidP="00B93269">
      <w:pPr>
        <w:jc w:val="center"/>
        <w:rPr>
          <w:rFonts w:cs="Aldhabi"/>
          <w:b/>
          <w:bCs/>
          <w:sz w:val="24"/>
          <w:szCs w:val="24"/>
        </w:rPr>
      </w:pPr>
      <w:r w:rsidRPr="00B93269">
        <w:rPr>
          <w:rFonts w:cs="Aldhabi"/>
          <w:b/>
          <w:bCs/>
          <w:sz w:val="24"/>
          <w:szCs w:val="24"/>
        </w:rPr>
        <w:t xml:space="preserve">This Reservation Form must be completed and returned to the HOA </w:t>
      </w:r>
      <w:r w:rsidRPr="00B93269">
        <w:rPr>
          <w:rFonts w:cs="Aldhabi"/>
          <w:b/>
          <w:bCs/>
          <w:sz w:val="24"/>
          <w:szCs w:val="24"/>
        </w:rPr>
        <w:t>office</w:t>
      </w:r>
      <w:r w:rsidR="00E72F2E">
        <w:rPr>
          <w:rFonts w:cs="Aldhabi"/>
          <w:b/>
          <w:bCs/>
          <w:sz w:val="24"/>
          <w:szCs w:val="24"/>
        </w:rPr>
        <w:t>,</w:t>
      </w:r>
    </w:p>
    <w:p w14:paraId="51E04020" w14:textId="087BE1A9" w:rsidR="00B93269" w:rsidRPr="00B93269" w:rsidRDefault="00B93269" w:rsidP="00B93269">
      <w:pPr>
        <w:jc w:val="center"/>
        <w:rPr>
          <w:rFonts w:cs="Aldhabi"/>
          <w:b/>
          <w:bCs/>
          <w:sz w:val="24"/>
          <w:szCs w:val="24"/>
        </w:rPr>
      </w:pPr>
      <w:r w:rsidRPr="00B93269">
        <w:rPr>
          <w:rFonts w:cs="Aldhabi"/>
          <w:b/>
          <w:bCs/>
          <w:sz w:val="24"/>
          <w:szCs w:val="24"/>
        </w:rPr>
        <w:t>Monday</w:t>
      </w:r>
      <w:r w:rsidRPr="00B93269">
        <w:rPr>
          <w:rFonts w:cs="Aldhabi"/>
          <w:b/>
          <w:bCs/>
          <w:sz w:val="24"/>
          <w:szCs w:val="24"/>
        </w:rPr>
        <w:t xml:space="preserve"> – </w:t>
      </w:r>
      <w:r w:rsidRPr="00B93269">
        <w:rPr>
          <w:rFonts w:cs="Aldhabi"/>
          <w:b/>
          <w:bCs/>
          <w:sz w:val="24"/>
          <w:szCs w:val="24"/>
        </w:rPr>
        <w:t>Friday</w:t>
      </w:r>
      <w:r w:rsidR="00E72F2E">
        <w:rPr>
          <w:rFonts w:cs="Aldhabi"/>
          <w:b/>
          <w:bCs/>
          <w:sz w:val="24"/>
          <w:szCs w:val="24"/>
        </w:rPr>
        <w:t xml:space="preserve"> 9am- 5pm</w:t>
      </w:r>
      <w:r w:rsidRPr="00B93269">
        <w:rPr>
          <w:rFonts w:cs="Aldhabi"/>
          <w:b/>
          <w:bCs/>
          <w:sz w:val="24"/>
          <w:szCs w:val="24"/>
        </w:rPr>
        <w:t xml:space="preserve"> (</w:t>
      </w:r>
      <w:r w:rsidRPr="00B93269">
        <w:rPr>
          <w:rFonts w:cs="Aldhabi"/>
          <w:b/>
          <w:bCs/>
          <w:sz w:val="24"/>
          <w:szCs w:val="24"/>
        </w:rPr>
        <w:t xml:space="preserve">Saturday </w:t>
      </w:r>
      <w:r w:rsidRPr="00B93269">
        <w:rPr>
          <w:rFonts w:cs="Aldhabi"/>
          <w:b/>
          <w:bCs/>
          <w:sz w:val="24"/>
          <w:szCs w:val="24"/>
        </w:rPr>
        <w:t>by appointment only)</w:t>
      </w:r>
    </w:p>
    <w:p w14:paraId="043CE3A7" w14:textId="77777777" w:rsidR="00B93269" w:rsidRPr="00B93269" w:rsidRDefault="00B93269" w:rsidP="00B93269">
      <w:pPr>
        <w:jc w:val="center"/>
        <w:rPr>
          <w:rFonts w:cs="Aldhabi"/>
          <w:b/>
          <w:bCs/>
        </w:rPr>
      </w:pPr>
    </w:p>
    <w:p w14:paraId="0F945802" w14:textId="0B6D4A64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</w:rPr>
        <w:t xml:space="preserve">• </w:t>
      </w:r>
      <w:r w:rsidRPr="00E72F2E">
        <w:rPr>
          <w:rFonts w:cs="Aldhabi"/>
          <w:sz w:val="24"/>
          <w:szCs w:val="24"/>
        </w:rPr>
        <w:t xml:space="preserve">Only adult Harvest </w:t>
      </w:r>
      <w:r w:rsidRPr="00E72F2E">
        <w:rPr>
          <w:rFonts w:cs="Aldhabi"/>
          <w:sz w:val="24"/>
          <w:szCs w:val="24"/>
        </w:rPr>
        <w:t>homeo</w:t>
      </w:r>
      <w:r w:rsidRPr="00E72F2E">
        <w:rPr>
          <w:rFonts w:cs="Aldhabi"/>
          <w:sz w:val="24"/>
          <w:szCs w:val="24"/>
        </w:rPr>
        <w:t xml:space="preserve">wners can make reservations; </w:t>
      </w:r>
      <w:r w:rsidRPr="00E72F2E">
        <w:rPr>
          <w:rFonts w:cs="Aldhabi"/>
          <w:sz w:val="24"/>
          <w:szCs w:val="24"/>
        </w:rPr>
        <w:t>the home must</w:t>
      </w:r>
      <w:r w:rsidRPr="00E72F2E">
        <w:rPr>
          <w:rFonts w:cs="Aldhabi"/>
          <w:sz w:val="24"/>
          <w:szCs w:val="24"/>
        </w:rPr>
        <w:t xml:space="preserve"> be current on</w:t>
      </w:r>
      <w:r w:rsidR="00AB7D8A"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>HOA Dues.</w:t>
      </w:r>
    </w:p>
    <w:p w14:paraId="458C5112" w14:textId="32B0B01E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</w:t>
      </w:r>
      <w:r w:rsidR="00AB7D8A" w:rsidRPr="00E72F2E">
        <w:rPr>
          <w:rFonts w:cs="Aldhabi"/>
          <w:sz w:val="24"/>
          <w:szCs w:val="24"/>
        </w:rPr>
        <w:t>A pool party does not provide exclusive or private access</w:t>
      </w:r>
      <w:r w:rsidRPr="00E72F2E">
        <w:rPr>
          <w:rFonts w:cs="Aldhabi"/>
          <w:sz w:val="24"/>
          <w:szCs w:val="24"/>
        </w:rPr>
        <w:t xml:space="preserve"> and will remain open to all Harvest</w:t>
      </w:r>
      <w:r w:rsidR="00AB7D8A"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>Residents during normal pool hours.</w:t>
      </w:r>
    </w:p>
    <w:p w14:paraId="61032A17" w14:textId="102523DF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The purpose of the party is for the Residents </w:t>
      </w:r>
      <w:r w:rsidR="00AB7D8A" w:rsidRPr="00E72F2E">
        <w:rPr>
          <w:rFonts w:cs="Aldhabi"/>
          <w:sz w:val="24"/>
          <w:szCs w:val="24"/>
        </w:rPr>
        <w:t>friends and family</w:t>
      </w:r>
      <w:r w:rsidRPr="00E72F2E">
        <w:rPr>
          <w:rFonts w:cs="Aldhabi"/>
          <w:sz w:val="24"/>
          <w:szCs w:val="24"/>
        </w:rPr>
        <w:t xml:space="preserve"> such as a</w:t>
      </w:r>
      <w:r w:rsidR="00AB7D8A"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>birthday for themselves or their children.</w:t>
      </w:r>
    </w:p>
    <w:p w14:paraId="33A8FB9F" w14:textId="466211EA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For Pool Parties on Friday, Saturday, and Sunday, </w:t>
      </w:r>
      <w:r w:rsidRPr="00E72F2E">
        <w:rPr>
          <w:rFonts w:cs="Aldhabi"/>
          <w:sz w:val="24"/>
          <w:szCs w:val="24"/>
        </w:rPr>
        <w:t xml:space="preserve">please </w:t>
      </w:r>
      <w:r w:rsidRPr="00E72F2E">
        <w:rPr>
          <w:rFonts w:cs="Aldhabi"/>
          <w:sz w:val="24"/>
          <w:szCs w:val="24"/>
        </w:rPr>
        <w:t>check-in with Pool Ambassador on</w:t>
      </w:r>
      <w:r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>arrival.</w:t>
      </w:r>
    </w:p>
    <w:p w14:paraId="782EF291" w14:textId="35723BEC" w:rsidR="00E72F2E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The maximum number of guests at the party will not exceed 20 total </w:t>
      </w:r>
      <w:r w:rsidRPr="00E72F2E">
        <w:rPr>
          <w:rFonts w:cs="Aldhabi"/>
          <w:sz w:val="24"/>
          <w:szCs w:val="24"/>
        </w:rPr>
        <w:t xml:space="preserve">guests, including children </w:t>
      </w:r>
      <w:r w:rsidRPr="00E72F2E">
        <w:rPr>
          <w:rFonts w:cs="Aldhabi"/>
          <w:sz w:val="24"/>
          <w:szCs w:val="24"/>
        </w:rPr>
        <w:t>and adults.</w:t>
      </w:r>
    </w:p>
    <w:p w14:paraId="50F2F9BE" w14:textId="77777777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>• All guests will abide by all pool rules while in attendance at the party.</w:t>
      </w:r>
    </w:p>
    <w:p w14:paraId="561F949A" w14:textId="25086853" w:rsidR="00E72F2E" w:rsidRPr="00E72F2E" w:rsidRDefault="00E72F2E" w:rsidP="00E72F2E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</w:t>
      </w:r>
      <w:r w:rsidRPr="00E72F2E">
        <w:rPr>
          <w:rFonts w:cs="Aldhabi"/>
          <w:sz w:val="24"/>
          <w:szCs w:val="24"/>
        </w:rPr>
        <w:t>All guests understand there is no lifeguard on duty.</w:t>
      </w:r>
    </w:p>
    <w:p w14:paraId="73866D95" w14:textId="1B2BD6FC" w:rsidR="00E72F2E" w:rsidRPr="00E72F2E" w:rsidRDefault="00E72F2E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</w:t>
      </w:r>
      <w:r w:rsidRPr="00E72F2E">
        <w:rPr>
          <w:rFonts w:cs="Aldhabi"/>
          <w:sz w:val="24"/>
          <w:szCs w:val="24"/>
        </w:rPr>
        <w:t>The Hall cannot be used as a rain location.</w:t>
      </w:r>
    </w:p>
    <w:p w14:paraId="55362117" w14:textId="77777777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>• No glass containers of ANY KIND will be permitted.</w:t>
      </w:r>
    </w:p>
    <w:p w14:paraId="3AFCA6EC" w14:textId="670591D2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You must bring a trash bag to take out </w:t>
      </w:r>
      <w:r w:rsidRPr="00E72F2E">
        <w:rPr>
          <w:rFonts w:cs="Aldhabi"/>
          <w:sz w:val="24"/>
          <w:szCs w:val="24"/>
        </w:rPr>
        <w:t>all</w:t>
      </w:r>
      <w:r w:rsidRPr="00E72F2E">
        <w:rPr>
          <w:rFonts w:cs="Aldhabi"/>
          <w:sz w:val="24"/>
          <w:szCs w:val="24"/>
        </w:rPr>
        <w:t xml:space="preserve"> trash from the party and the area</w:t>
      </w:r>
      <w:r w:rsidR="00AB7D8A"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 xml:space="preserve">must be cleaned up at the end of the event. Should </w:t>
      </w:r>
      <w:r w:rsidR="00AB7D8A" w:rsidRPr="00E72F2E">
        <w:rPr>
          <w:rFonts w:cs="Aldhabi"/>
          <w:sz w:val="24"/>
          <w:szCs w:val="24"/>
        </w:rPr>
        <w:t>the pool</w:t>
      </w:r>
      <w:r w:rsidRPr="00E72F2E">
        <w:rPr>
          <w:rFonts w:cs="Aldhabi"/>
          <w:sz w:val="24"/>
          <w:szCs w:val="24"/>
        </w:rPr>
        <w:t xml:space="preserve"> area not be cleaned after the</w:t>
      </w:r>
      <w:r w:rsidR="00AB7D8A"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 xml:space="preserve">party, your </w:t>
      </w:r>
      <w:r w:rsidR="00AB7D8A" w:rsidRPr="00E72F2E">
        <w:rPr>
          <w:rFonts w:cs="Aldhabi"/>
          <w:sz w:val="24"/>
          <w:szCs w:val="24"/>
        </w:rPr>
        <w:t>HOA account will be charged a $150 cleaning fee.</w:t>
      </w:r>
    </w:p>
    <w:p w14:paraId="55FC3BB8" w14:textId="2E16428C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>• You are responsible for any cost for repair resulting from damage to the pool,</w:t>
      </w:r>
      <w:r w:rsidR="00AB7D8A" w:rsidRPr="00E72F2E">
        <w:rPr>
          <w:rFonts w:cs="Aldhabi"/>
          <w:sz w:val="24"/>
          <w:szCs w:val="24"/>
        </w:rPr>
        <w:t xml:space="preserve"> </w:t>
      </w:r>
      <w:r w:rsidRPr="00E72F2E">
        <w:rPr>
          <w:rFonts w:cs="Aldhabi"/>
          <w:sz w:val="24"/>
          <w:szCs w:val="24"/>
        </w:rPr>
        <w:t>equipment, furniture, or fixtures by any member of your party.</w:t>
      </w:r>
    </w:p>
    <w:p w14:paraId="38D675FB" w14:textId="323966B2" w:rsidR="00B93269" w:rsidRPr="00E72F2E" w:rsidRDefault="00B93269" w:rsidP="00B93269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No Reservations will be allowed during holiday </w:t>
      </w:r>
      <w:r w:rsidR="00AB7D8A" w:rsidRPr="00E72F2E">
        <w:rPr>
          <w:rFonts w:cs="Aldhabi"/>
          <w:sz w:val="24"/>
          <w:szCs w:val="24"/>
        </w:rPr>
        <w:t>weekends. Including Memorial Day weekend, 4</w:t>
      </w:r>
      <w:r w:rsidR="00AB7D8A" w:rsidRPr="00E72F2E">
        <w:rPr>
          <w:rFonts w:cs="Aldhabi"/>
          <w:sz w:val="24"/>
          <w:szCs w:val="24"/>
          <w:vertAlign w:val="superscript"/>
        </w:rPr>
        <w:t>th</w:t>
      </w:r>
      <w:r w:rsidR="00AB7D8A" w:rsidRPr="00E72F2E">
        <w:rPr>
          <w:rFonts w:cs="Aldhabi"/>
          <w:sz w:val="24"/>
          <w:szCs w:val="24"/>
        </w:rPr>
        <w:t xml:space="preserve"> of July weekend, &amp; Labor Day weekend.</w:t>
      </w:r>
    </w:p>
    <w:p w14:paraId="2D84B4C9" w14:textId="06E8ADC8" w:rsidR="00D775EB" w:rsidRPr="00E72F2E" w:rsidRDefault="00B93269" w:rsidP="00D775EB">
      <w:p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 xml:space="preserve">• One party reservation per month per family </w:t>
      </w:r>
      <w:r w:rsidR="00AB7D8A" w:rsidRPr="00E72F2E">
        <w:rPr>
          <w:rFonts w:cs="Aldhabi"/>
          <w:sz w:val="24"/>
          <w:szCs w:val="24"/>
        </w:rPr>
        <w:t xml:space="preserve">is permitted </w:t>
      </w:r>
      <w:r w:rsidRPr="00E72F2E">
        <w:rPr>
          <w:rFonts w:cs="Aldhabi"/>
          <w:sz w:val="24"/>
          <w:szCs w:val="24"/>
        </w:rPr>
        <w:t xml:space="preserve">unless </w:t>
      </w:r>
      <w:r w:rsidR="00AB7D8A" w:rsidRPr="00E72F2E">
        <w:rPr>
          <w:rFonts w:cs="Aldhabi"/>
          <w:sz w:val="24"/>
          <w:szCs w:val="24"/>
        </w:rPr>
        <w:t xml:space="preserve">otherwise </w:t>
      </w:r>
      <w:r w:rsidRPr="00E72F2E">
        <w:rPr>
          <w:rFonts w:cs="Aldhabi"/>
          <w:sz w:val="24"/>
          <w:szCs w:val="24"/>
        </w:rPr>
        <w:t>approved by the HOA General Manager</w:t>
      </w:r>
      <w:r w:rsidR="00D775EB" w:rsidRPr="00E72F2E">
        <w:rPr>
          <w:rFonts w:cs="Aldhabi"/>
          <w:sz w:val="24"/>
          <w:szCs w:val="24"/>
        </w:rPr>
        <w:t>.</w:t>
      </w:r>
    </w:p>
    <w:p w14:paraId="45D419A7" w14:textId="54FB3428" w:rsidR="00D775EB" w:rsidRPr="00E72F2E" w:rsidRDefault="00D775EB" w:rsidP="00D775EB">
      <w:pPr>
        <w:pStyle w:val="ListParagraph"/>
        <w:numPr>
          <w:ilvl w:val="0"/>
          <w:numId w:val="5"/>
        </w:numPr>
        <w:rPr>
          <w:rFonts w:cs="Aldhabi"/>
          <w:sz w:val="24"/>
          <w:szCs w:val="24"/>
        </w:rPr>
      </w:pPr>
      <w:r w:rsidRPr="00E72F2E">
        <w:rPr>
          <w:rFonts w:cs="Aldhabi"/>
          <w:sz w:val="24"/>
          <w:szCs w:val="24"/>
        </w:rPr>
        <w:t>Pool Party reservations are accepted no more than one month in advance of today’s date.</w:t>
      </w:r>
    </w:p>
    <w:p w14:paraId="6151718B" w14:textId="77777777" w:rsidR="00D775EB" w:rsidRPr="00E72F2E" w:rsidRDefault="00D775EB" w:rsidP="00D775EB">
      <w:pPr>
        <w:rPr>
          <w:rFonts w:cs="Aldhabi"/>
          <w:sz w:val="24"/>
          <w:szCs w:val="24"/>
        </w:rPr>
      </w:pPr>
    </w:p>
    <w:p w14:paraId="2B4665DF" w14:textId="77777777" w:rsidR="00B93269" w:rsidRPr="00D775EB" w:rsidRDefault="00B93269" w:rsidP="00B93269">
      <w:pPr>
        <w:rPr>
          <w:rFonts w:cs="Aldhabi"/>
          <w:b/>
          <w:bCs/>
          <w:sz w:val="24"/>
          <w:szCs w:val="24"/>
        </w:rPr>
      </w:pPr>
    </w:p>
    <w:p w14:paraId="5791716E" w14:textId="432F1141" w:rsidR="00B93269" w:rsidRPr="00D775EB" w:rsidRDefault="00D775EB" w:rsidP="00D775EB">
      <w:pPr>
        <w:jc w:val="center"/>
        <w:rPr>
          <w:rFonts w:cs="Aldhabi"/>
          <w:b/>
          <w:bCs/>
          <w:sz w:val="24"/>
          <w:szCs w:val="24"/>
        </w:rPr>
      </w:pPr>
      <w:r w:rsidRPr="00D775EB">
        <w:rPr>
          <w:rFonts w:cs="Aldhabi"/>
          <w:b/>
          <w:bCs/>
          <w:sz w:val="24"/>
          <w:szCs w:val="24"/>
        </w:rPr>
        <w:lastRenderedPageBreak/>
        <w:t>By</w:t>
      </w:r>
      <w:r w:rsidR="00B93269" w:rsidRPr="00D775EB">
        <w:rPr>
          <w:rFonts w:cs="Aldhabi"/>
          <w:b/>
          <w:bCs/>
          <w:sz w:val="24"/>
          <w:szCs w:val="24"/>
        </w:rPr>
        <w:t xml:space="preserve"> signing this Pool Party Reservation my guests agree and abide by the above rules and that failure to comply with any of stated rules will result in not</w:t>
      </w:r>
      <w:r w:rsidRPr="00D775EB">
        <w:rPr>
          <w:rFonts w:cs="Aldhabi"/>
          <w:b/>
          <w:bCs/>
          <w:sz w:val="24"/>
          <w:szCs w:val="24"/>
        </w:rPr>
        <w:t xml:space="preserve"> </w:t>
      </w:r>
      <w:r w:rsidR="00B93269" w:rsidRPr="00D775EB">
        <w:rPr>
          <w:rFonts w:cs="Aldhabi"/>
          <w:b/>
          <w:bCs/>
          <w:sz w:val="24"/>
          <w:szCs w:val="24"/>
        </w:rPr>
        <w:t>being allowed to make any future Pool Party Reservations</w:t>
      </w:r>
      <w:r w:rsidRPr="00D775EB">
        <w:rPr>
          <w:rFonts w:cs="Aldhabi"/>
          <w:b/>
          <w:bCs/>
          <w:sz w:val="24"/>
          <w:szCs w:val="24"/>
        </w:rPr>
        <w:t xml:space="preserve"> and forfeiting access to HOA amenities.</w:t>
      </w:r>
    </w:p>
    <w:p w14:paraId="228F300C" w14:textId="77777777" w:rsidR="00B93269" w:rsidRPr="00B93269" w:rsidRDefault="00B93269" w:rsidP="00D775EB">
      <w:pPr>
        <w:jc w:val="center"/>
        <w:rPr>
          <w:rFonts w:cs="Aldhabi"/>
        </w:rPr>
      </w:pPr>
    </w:p>
    <w:p w14:paraId="01B97E3A" w14:textId="3CE0345E" w:rsidR="00B93269" w:rsidRPr="00B93269" w:rsidRDefault="00B93269" w:rsidP="00B93269">
      <w:pPr>
        <w:rPr>
          <w:rFonts w:cs="Aldhabi"/>
        </w:rPr>
      </w:pPr>
      <w:proofErr w:type="gramStart"/>
      <w:r w:rsidRPr="00B93269">
        <w:rPr>
          <w:rFonts w:cs="Aldhabi"/>
        </w:rPr>
        <w:t>Signed:_</w:t>
      </w:r>
      <w:proofErr w:type="gramEnd"/>
      <w:r w:rsidRPr="00B93269">
        <w:rPr>
          <w:rFonts w:cs="Aldhabi"/>
        </w:rPr>
        <w:t xml:space="preserve">________________________________________ </w:t>
      </w:r>
      <w:r w:rsidR="00D775EB">
        <w:rPr>
          <w:rFonts w:cs="Aldhabi"/>
        </w:rPr>
        <w:t xml:space="preserve">  </w:t>
      </w:r>
      <w:r w:rsidRPr="00B93269">
        <w:rPr>
          <w:rFonts w:cs="Aldhabi"/>
        </w:rPr>
        <w:t>Date:___________________</w:t>
      </w:r>
    </w:p>
    <w:p w14:paraId="442C34D0" w14:textId="0045CF0C" w:rsidR="00B93269" w:rsidRPr="00B93269" w:rsidRDefault="00B93269" w:rsidP="00B93269">
      <w:pPr>
        <w:rPr>
          <w:rFonts w:cs="Aldhabi"/>
        </w:rPr>
      </w:pPr>
      <w:r w:rsidRPr="00B93269">
        <w:rPr>
          <w:rFonts w:cs="Aldhabi"/>
        </w:rPr>
        <w:t>Resident Name: ________________________________</w:t>
      </w:r>
      <w:proofErr w:type="gramStart"/>
      <w:r w:rsidRPr="00B93269">
        <w:rPr>
          <w:rFonts w:cs="Aldhabi"/>
        </w:rPr>
        <w:t xml:space="preserve">_ </w:t>
      </w:r>
      <w:r w:rsidR="00D775EB">
        <w:rPr>
          <w:rFonts w:cs="Aldhabi"/>
        </w:rPr>
        <w:t xml:space="preserve"> </w:t>
      </w:r>
      <w:r w:rsidRPr="00B93269">
        <w:rPr>
          <w:rFonts w:cs="Aldhabi"/>
        </w:rPr>
        <w:t>Phone</w:t>
      </w:r>
      <w:proofErr w:type="gramEnd"/>
      <w:r w:rsidRPr="00B93269">
        <w:rPr>
          <w:rFonts w:cs="Aldhabi"/>
        </w:rPr>
        <w:t xml:space="preserve"> #:_____________________</w:t>
      </w:r>
    </w:p>
    <w:p w14:paraId="6EF2DCD0" w14:textId="77777777" w:rsidR="00B93269" w:rsidRPr="00B93269" w:rsidRDefault="00B93269" w:rsidP="00B93269">
      <w:pPr>
        <w:rPr>
          <w:rFonts w:cs="Aldhabi"/>
        </w:rPr>
      </w:pPr>
      <w:r w:rsidRPr="00B93269">
        <w:rPr>
          <w:rFonts w:cs="Aldhabi"/>
        </w:rPr>
        <w:t>Resident Address: ______________________________________________________________</w:t>
      </w:r>
    </w:p>
    <w:p w14:paraId="14F4D47D" w14:textId="23D69D18" w:rsidR="00B93269" w:rsidRPr="00B93269" w:rsidRDefault="00B93269" w:rsidP="00B93269">
      <w:pPr>
        <w:rPr>
          <w:rFonts w:cs="Aldhabi"/>
        </w:rPr>
      </w:pPr>
      <w:r w:rsidRPr="00B93269">
        <w:rPr>
          <w:rFonts w:cs="Aldhabi"/>
        </w:rPr>
        <w:t xml:space="preserve">Party </w:t>
      </w:r>
      <w:proofErr w:type="gramStart"/>
      <w:r w:rsidRPr="00B93269">
        <w:rPr>
          <w:rFonts w:cs="Aldhabi"/>
        </w:rPr>
        <w:t>Date:_</w:t>
      </w:r>
      <w:proofErr w:type="gramEnd"/>
      <w:r w:rsidRPr="00B93269">
        <w:rPr>
          <w:rFonts w:cs="Aldhabi"/>
        </w:rPr>
        <w:t>_________ Time</w:t>
      </w:r>
      <w:r w:rsidR="00D775EB">
        <w:rPr>
          <w:rFonts w:cs="Aldhabi"/>
        </w:rPr>
        <w:t xml:space="preserve"> Slot </w:t>
      </w:r>
      <w:r w:rsidRPr="00B93269">
        <w:rPr>
          <w:rFonts w:cs="Aldhabi"/>
        </w:rPr>
        <w:t>:</w:t>
      </w:r>
      <w:r w:rsidR="00D775EB">
        <w:rPr>
          <w:rFonts w:cs="Aldhabi"/>
        </w:rPr>
        <w:t xml:space="preserve"> </w:t>
      </w:r>
      <w:r w:rsidR="00E72F2E" w:rsidRPr="00E72F2E">
        <w:rPr>
          <w:rFonts w:cs="Aldhabi"/>
        </w:rPr>
        <w:t xml:space="preserve">(circle one) </w:t>
      </w:r>
      <w:r w:rsidRPr="00B93269">
        <w:rPr>
          <w:rFonts w:cs="Aldhabi"/>
        </w:rPr>
        <w:t xml:space="preserve"> 11:00am – 2:00pm </w:t>
      </w:r>
      <w:r w:rsidR="00D775EB">
        <w:rPr>
          <w:rFonts w:cs="Aldhabi"/>
        </w:rPr>
        <w:t xml:space="preserve">   </w:t>
      </w:r>
      <w:r w:rsidRPr="00B93269">
        <w:rPr>
          <w:rFonts w:cs="Aldhabi"/>
        </w:rPr>
        <w:t xml:space="preserve"> 3:00pm – 6:00pm</w:t>
      </w:r>
    </w:p>
    <w:p w14:paraId="24D975B6" w14:textId="458D11BB" w:rsidR="003D68BE" w:rsidRPr="00B93269" w:rsidRDefault="00B93269" w:rsidP="00B93269">
      <w:pPr>
        <w:rPr>
          <w:rFonts w:cs="Aldhabi"/>
        </w:rPr>
      </w:pPr>
      <w:r w:rsidRPr="00B93269">
        <w:rPr>
          <w:rFonts w:cs="Aldhabi"/>
        </w:rPr>
        <w:t>P</w:t>
      </w:r>
      <w:r w:rsidR="00D775EB">
        <w:rPr>
          <w:rFonts w:cs="Aldhabi"/>
        </w:rPr>
        <w:t>ool</w:t>
      </w:r>
      <w:r w:rsidR="00E72F2E">
        <w:rPr>
          <w:rFonts w:cs="Aldhabi"/>
        </w:rPr>
        <w:t>:</w:t>
      </w:r>
      <w:r w:rsidR="00D775EB">
        <w:rPr>
          <w:rFonts w:cs="Aldhabi"/>
        </w:rPr>
        <w:t xml:space="preserve"> (</w:t>
      </w:r>
      <w:r w:rsidR="00D775EB" w:rsidRPr="00D775EB">
        <w:rPr>
          <w:rFonts w:cs="Aldhabi"/>
          <w:sz w:val="20"/>
          <w:szCs w:val="20"/>
        </w:rPr>
        <w:t>circle one</w:t>
      </w:r>
      <w:r w:rsidR="00D775EB">
        <w:rPr>
          <w:rFonts w:cs="Aldhabi"/>
        </w:rPr>
        <w:t>)</w:t>
      </w:r>
      <w:r w:rsidR="00E72F2E">
        <w:rPr>
          <w:rFonts w:cs="Aldhabi"/>
        </w:rPr>
        <w:t xml:space="preserve">      </w:t>
      </w:r>
      <w:r w:rsidR="00D775EB">
        <w:rPr>
          <w:rFonts w:cs="Aldhabi"/>
        </w:rPr>
        <w:t xml:space="preserve"> Splash Pool</w:t>
      </w:r>
      <w:r w:rsidR="00E72F2E">
        <w:rPr>
          <w:rFonts w:cs="Aldhabi"/>
        </w:rPr>
        <w:t>s</w:t>
      </w:r>
      <w:r w:rsidR="00D775EB">
        <w:rPr>
          <w:rFonts w:cs="Aldhabi"/>
        </w:rPr>
        <w:t xml:space="preserve">      Meadows Pool       Porch Pool</w:t>
      </w:r>
    </w:p>
    <w:sectPr w:rsidR="003D68BE" w:rsidRPr="00B93269" w:rsidSect="00D775E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34CFD" w14:textId="77777777" w:rsidR="00D775EB" w:rsidRDefault="00D775EB" w:rsidP="00D775EB">
      <w:pPr>
        <w:spacing w:after="0" w:line="240" w:lineRule="auto"/>
      </w:pPr>
      <w:r>
        <w:separator/>
      </w:r>
    </w:p>
  </w:endnote>
  <w:endnote w:type="continuationSeparator" w:id="0">
    <w:p w14:paraId="4493A4D9" w14:textId="77777777" w:rsidR="00D775EB" w:rsidRDefault="00D775EB" w:rsidP="00D7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86631" w14:textId="77777777" w:rsidR="00D775EB" w:rsidRDefault="00D775EB" w:rsidP="00D775EB">
      <w:pPr>
        <w:spacing w:after="0" w:line="240" w:lineRule="auto"/>
      </w:pPr>
      <w:r>
        <w:separator/>
      </w:r>
    </w:p>
  </w:footnote>
  <w:footnote w:type="continuationSeparator" w:id="0">
    <w:p w14:paraId="6B6FCAB9" w14:textId="77777777" w:rsidR="00D775EB" w:rsidRDefault="00D775EB" w:rsidP="00D7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69B84" w14:textId="179D797D" w:rsidR="00D775EB" w:rsidRDefault="00D775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A7A12" wp14:editId="66982F1E">
          <wp:simplePos x="0" y="0"/>
          <wp:positionH relativeFrom="margin">
            <wp:align>center</wp:align>
          </wp:positionH>
          <wp:positionV relativeFrom="paragraph">
            <wp:posOffset>-178684</wp:posOffset>
          </wp:positionV>
          <wp:extent cx="3915410" cy="772160"/>
          <wp:effectExtent l="0" t="0" r="8890" b="8890"/>
          <wp:wrapTight wrapText="bothSides">
            <wp:wrapPolygon edited="0">
              <wp:start x="4834" y="0"/>
              <wp:lineTo x="1787" y="1599"/>
              <wp:lineTo x="315" y="4796"/>
              <wp:lineTo x="525" y="8526"/>
              <wp:lineTo x="0" y="10658"/>
              <wp:lineTo x="0" y="12789"/>
              <wp:lineTo x="315" y="18651"/>
              <wp:lineTo x="946" y="21316"/>
              <wp:lineTo x="1471" y="21316"/>
              <wp:lineTo x="21544" y="21316"/>
              <wp:lineTo x="21544" y="18651"/>
              <wp:lineTo x="21124" y="17053"/>
              <wp:lineTo x="21544" y="10658"/>
              <wp:lineTo x="21544" y="2132"/>
              <wp:lineTo x="5780" y="0"/>
              <wp:lineTo x="4834" y="0"/>
            </wp:wrapPolygon>
          </wp:wrapTight>
          <wp:docPr id="4" name="Picture 2" descr="harvest h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vest h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4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D206C"/>
    <w:multiLevelType w:val="hybridMultilevel"/>
    <w:tmpl w:val="0782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131"/>
    <w:multiLevelType w:val="hybridMultilevel"/>
    <w:tmpl w:val="290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03C9"/>
    <w:multiLevelType w:val="hybridMultilevel"/>
    <w:tmpl w:val="B0C0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D7E2A"/>
    <w:multiLevelType w:val="hybridMultilevel"/>
    <w:tmpl w:val="C56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B2CE3"/>
    <w:multiLevelType w:val="hybridMultilevel"/>
    <w:tmpl w:val="9C1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91071">
    <w:abstractNumId w:val="1"/>
  </w:num>
  <w:num w:numId="2" w16cid:durableId="1337610067">
    <w:abstractNumId w:val="4"/>
  </w:num>
  <w:num w:numId="3" w16cid:durableId="846289826">
    <w:abstractNumId w:val="0"/>
  </w:num>
  <w:num w:numId="4" w16cid:durableId="1164663138">
    <w:abstractNumId w:val="3"/>
  </w:num>
  <w:num w:numId="5" w16cid:durableId="138459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69"/>
    <w:rsid w:val="000102D0"/>
    <w:rsid w:val="003D68BE"/>
    <w:rsid w:val="008B741C"/>
    <w:rsid w:val="00940522"/>
    <w:rsid w:val="00AB7D8A"/>
    <w:rsid w:val="00B7681D"/>
    <w:rsid w:val="00B93269"/>
    <w:rsid w:val="00D775EB"/>
    <w:rsid w:val="00E618CC"/>
    <w:rsid w:val="00E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7257"/>
  <w15:chartTrackingRefBased/>
  <w15:docId w15:val="{8DFC9479-3174-454D-8293-915736C9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3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3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3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3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3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3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326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7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EB"/>
  </w:style>
  <w:style w:type="paragraph" w:styleId="Footer">
    <w:name w:val="footer"/>
    <w:basedOn w:val="Normal"/>
    <w:link w:val="FooterChar"/>
    <w:uiPriority w:val="99"/>
    <w:unhideWhenUsed/>
    <w:rsid w:val="00D7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Rosales</dc:creator>
  <cp:keywords/>
  <dc:description/>
  <cp:lastModifiedBy>Lexie Rosales</cp:lastModifiedBy>
  <cp:revision>1</cp:revision>
  <cp:lastPrinted>2024-03-29T20:22:00Z</cp:lastPrinted>
  <dcterms:created xsi:type="dcterms:W3CDTF">2024-03-29T19:38:00Z</dcterms:created>
  <dcterms:modified xsi:type="dcterms:W3CDTF">2024-03-29T20:32:00Z</dcterms:modified>
</cp:coreProperties>
</file>